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СКАРГА НА ПОСТАНОВУ (ВИСНОВОК) ВЛК ДО ЦЕНТРАЛЬНОЇ ВЛК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Шаблон-каркас. Норми (Наказ № 402) часто змінюються — звіряйтесь з чинною редакцією. Не подавайте без консультації з адвокатом.</w:t>
      </w:r>
    </w:p>
    <w:p/>
    <w:p>
      <w:pPr>
        <w:spacing w:after="80"/>
      </w:pPr>
      <w:r>
        <w:t>КОМУ: Центральна військово-лікарська комісія Міністерства оборони України</w:t>
      </w:r>
    </w:p>
    <w:p>
      <w:pPr>
        <w:spacing w:after="80"/>
      </w:pPr>
      <w:r>
        <w:t>Адреса: [актуальна адреса ЦВЛК — уточнити на офіційному сайті Міноборони]</w:t>
      </w:r>
    </w:p>
    <w:p/>
    <w:p>
      <w:pPr>
        <w:spacing w:after="80"/>
      </w:pPr>
      <w:r>
        <w:t>ВІД: [Прізвище, ім'я, по батькові]</w:t>
      </w:r>
    </w:p>
    <w:p>
      <w:pPr>
        <w:spacing w:after="80"/>
      </w:pPr>
      <w:r>
        <w:t>Дата народження: [ДД.ММ.РРРР]</w:t>
      </w:r>
    </w:p>
    <w:p>
      <w:pPr>
        <w:spacing w:after="80"/>
      </w:pPr>
      <w:r>
        <w:t>Місце реєстрації: [повна адреса]</w:t>
      </w:r>
    </w:p>
    <w:p>
      <w:pPr>
        <w:spacing w:after="80"/>
      </w:pPr>
      <w:r>
        <w:t>Місце фактичного перебування: [повна адреса]</w:t>
      </w:r>
    </w:p>
    <w:p>
      <w:pPr>
        <w:spacing w:after="80"/>
      </w:pPr>
      <w:r>
        <w:t>Військове звання: [_____________]</w:t>
      </w:r>
    </w:p>
    <w:p>
      <w:pPr>
        <w:spacing w:after="80"/>
      </w:pPr>
      <w:r>
        <w:t>Військова частина / ТЦК та СП: [_______]</w:t>
      </w:r>
    </w:p>
    <w:p>
      <w:pPr>
        <w:spacing w:after="80"/>
      </w:pPr>
      <w:r>
        <w:t>Контактний телефон: [+380 __ ___ __ __]</w:t>
      </w:r>
    </w:p>
    <w:p>
      <w:pPr>
        <w:spacing w:after="80"/>
      </w:pPr>
      <w:r>
        <w:t>Електронна пошта: [_______________]</w:t>
      </w:r>
    </w:p>
    <w:p/>
    <w:p>
      <w:pPr>
        <w:spacing w:after="80"/>
      </w:pPr>
      <w:r>
        <w:t>ЩОДО: постанови (висновку) військово-лікарської комісії [назва ВЛК] від «___» _________ 20__ р. № [___]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СКАРГА</w:t>
      </w:r>
      <w:r/>
    </w:p>
    <w:p>
      <w:pPr>
        <w:spacing w:after="80"/>
      </w:pPr>
      <w:r/>
      <w:r>
        <w:rPr>
          <w:b/>
        </w:rPr>
        <w:t>на постанову (висновок) військово-лікарської комісії</w:t>
      </w:r>
      <w:r/>
    </w:p>
    <w:p/>
    <w:p>
      <w:pPr>
        <w:spacing w:after="80"/>
      </w:pPr>
      <w:r>
        <w:t xml:space="preserve">«___» __________ 20__ року військово-лікарською комісією [назва ВЛК — наприклад, «гарнізонна ВЛК м. ___ при військовому шпиталі ___»] мене було оглянуто та винесено постанову (висновок) від «___» __________ 20__ р. № [___], згідно з якою мене визнано: </w:t>
      </w:r>
      <w:r>
        <w:rPr>
          <w:b/>
        </w:rPr>
        <w:t>[«придатним до військової служби» / «придатним до служби у Збройних Силах України» / інше формулювання згідно з постановою]</w:t>
      </w:r>
      <w:r>
        <w:t>.</w:t>
      </w:r>
    </w:p>
    <w:p/>
    <w:p>
      <w:pPr>
        <w:spacing w:after="80"/>
      </w:pPr>
      <w:r>
        <w:t xml:space="preserve">Уважаю зазначену постанову (висновок) </w:t>
      </w:r>
      <w:r>
        <w:rPr>
          <w:b/>
        </w:rPr>
        <w:t>необґрунтованою та такою, що не відповідає моєму фактичному стану здоров'я</w:t>
      </w:r>
      <w:r>
        <w:t>, з огляду на наступне.</w:t>
      </w:r>
    </w:p>
    <w:p/>
    <w:p>
      <w:pPr>
        <w:spacing w:after="80"/>
      </w:pPr>
      <w:r/>
      <w:r>
        <w:rPr>
          <w:b/>
        </w:rPr>
        <w:t>Фактичні обставини:</w:t>
      </w:r>
      <w:r/>
    </w:p>
    <w:p/>
    <w:p>
      <w:pPr>
        <w:spacing w:after="80"/>
      </w:pPr>
      <w:r>
        <w:t>1. На момент огляду ВЛК я мав / маю наступні діагнози, підтверджені медичними документами:</w:t>
      </w:r>
    </w:p>
    <w:p>
      <w:pPr>
        <w:spacing w:after="80"/>
      </w:pPr>
      <w:r>
        <w:t xml:space="preserve">   - [Діагноз 1, дата встановлення, лікувальний заклад, № документа];</w:t>
      </w:r>
    </w:p>
    <w:p>
      <w:pPr>
        <w:spacing w:after="80"/>
      </w:pPr>
      <w:r>
        <w:t xml:space="preserve">   - [Діагноз 2, дата встановлення, лікувальний заклад, № документа];</w:t>
      </w:r>
    </w:p>
    <w:p>
      <w:pPr>
        <w:spacing w:after="80"/>
      </w:pPr>
      <w:r>
        <w:t xml:space="preserve">   - [Діагноз 3 — за потреби].</w:t>
      </w:r>
    </w:p>
    <w:p/>
    <w:p>
      <w:pPr>
        <w:spacing w:after="80"/>
      </w:pPr>
      <w:r>
        <w:t>2. Під час огляду ВЛК не було враховано: [перерахувати — не призначені додаткові обстеження, не запитані виписки з історії хвороби, не оцінено результати ___, не залучено лікаря-спеціаліста за профілем ___ тощо].</w:t>
      </w:r>
    </w:p>
    <w:p/>
    <w:p>
      <w:pPr>
        <w:spacing w:after="80"/>
      </w:pPr>
      <w:r>
        <w:t>3. Згідно з [статтею ___ Розкладу хвороб], затвердженого Наказом Міністра оборони України № 402 від 14.08.2008 (з наступними змінами), наявний у мене діагноз має наслідком визначення придатності у категорії [____________], а не [____________], як зазначено в оскаржуваній постанові.</w:t>
      </w:r>
    </w:p>
    <w:p/>
    <w:p>
      <w:pPr>
        <w:spacing w:after="80"/>
      </w:pPr>
      <w:r>
        <w:t>4. Постанова не містить належного мотивування щодо оцінки [конкретного діагнозу] та не посилається на конкретні пункти Розкладу хвороб, що порушує мої права.</w:t>
      </w:r>
    </w:p>
    <w:p/>
    <w:p>
      <w:pPr>
        <w:spacing w:after="80"/>
      </w:pPr>
      <w:r>
        <w:t>На підставі викладеного, керуючись Наказом Міністра оборони України № 402 від 14.08.2008 (Положення про військово-лікарську експертизу в Збройних Силах України), Наказами Міноборони № 262 від 27.04.2024 та № 283 від 02.05.2025, статтею 55 Конституції України, —</w:t>
      </w:r>
    </w:p>
    <w:p/>
    <w:p>
      <w:pPr>
        <w:spacing w:after="80"/>
      </w:pPr>
      <w:r/>
      <w:r>
        <w:rPr>
          <w:b/>
        </w:rPr>
        <w:t>ПРОШУ:</w:t>
      </w:r>
      <w:r/>
    </w:p>
    <w:p/>
    <w:p>
      <w:pPr>
        <w:spacing w:after="80"/>
      </w:pPr>
      <w:r>
        <w:t>1. Прийняти дану скаргу до розгляду в установленому порядку.</w:t>
      </w:r>
    </w:p>
    <w:p/>
    <w:p>
      <w:pPr>
        <w:spacing w:after="80"/>
      </w:pPr>
      <w:r>
        <w:t>2. Призначити моє контрольне обстеження військово-лікарською комісією Центральної ВЛК Міністерства оборони України.</w:t>
      </w:r>
    </w:p>
    <w:p/>
    <w:p>
      <w:pPr>
        <w:spacing w:after="80"/>
      </w:pPr>
      <w:r>
        <w:t>3. Скасувати постанову (висновок) військово-лікарської комісії [_________] від «___» __________ 20__ р. № [___].</w:t>
      </w:r>
    </w:p>
    <w:p/>
    <w:p>
      <w:pPr>
        <w:spacing w:after="80"/>
      </w:pPr>
      <w:r>
        <w:t>4. Винести нову постанову з урахуванням повного клінічного обстеження та фактичного стану мого здоров'я.</w:t>
      </w:r>
    </w:p>
    <w:p/>
    <w:p>
      <w:pPr>
        <w:spacing w:after="80"/>
      </w:pPr>
      <w:r>
        <w:t>5. Про результати розгляду скарги повідомити письмово за адресою для листування, зазначеною вище.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Копія оскаржуваної постанови (висновку) ВЛК від «___» _______ 20__ р. № [___] — на ___ арк.</w:t>
      </w:r>
    </w:p>
    <w:p>
      <w:pPr>
        <w:spacing w:after="80"/>
      </w:pPr>
      <w:r>
        <w:t>2. Копія направлення на ВЛК — на ___ арк.</w:t>
      </w:r>
    </w:p>
    <w:p>
      <w:pPr>
        <w:spacing w:after="80"/>
      </w:pPr>
      <w:r>
        <w:t>3. Медичні документи, що підтверджують діагнози (виписки з історії хвороби, результати обстежень, висновки лікарів-спеціалістів) — на ___ арк.</w:t>
      </w:r>
    </w:p>
    <w:p>
      <w:pPr>
        <w:spacing w:after="80"/>
      </w:pPr>
      <w:r>
        <w:t>4. Копія військового квитка / посвідчення особи військовослужбовця — на ___ арк.</w:t>
      </w:r>
    </w:p>
    <w:p>
      <w:pPr>
        <w:spacing w:after="80"/>
      </w:pPr>
      <w:r>
        <w:t>5. Копія паспорта громадянина України — на ___ арк.</w:t>
      </w:r>
    </w:p>
    <w:p>
      <w:pPr>
        <w:spacing w:after="80"/>
      </w:pPr>
      <w:r>
        <w:t>6. Копія РНОКПП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________________________ / [Прізвище та ініціали] /</w:t>
      </w:r>
    </w:p>
    <w:p>
      <w:pPr>
        <w:spacing w:after="80"/>
      </w:pPr>
      <w:r>
        <w:t xml:space="preserve">                (підпис)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Наказ Міністра оборони України № 402 від 14.08.2008 (Положення про ВЛЕ, чинна редакція)</w:t>
      </w:r>
    </w:p>
    <w:p>
      <w:pPr>
        <w:pStyle w:val="ListBullet"/>
      </w:pPr>
      <w:r/>
      <w:r>
        <w:rPr>
          <w:sz w:val="20"/>
        </w:rPr>
        <w:t>Наказ Міноборони № 262 від 27.04.2024</w:t>
      </w:r>
    </w:p>
    <w:p>
      <w:pPr>
        <w:pStyle w:val="ListBullet"/>
      </w:pPr>
      <w:r/>
      <w:r>
        <w:rPr>
          <w:sz w:val="20"/>
        </w:rPr>
        <w:t>Наказ Міноборони № 283 від 02.05.2025 (e-направлення)</w:t>
      </w:r>
    </w:p>
    <w:p>
      <w:pPr>
        <w:pStyle w:val="ListBullet"/>
      </w:pPr>
      <w:r/>
      <w:r>
        <w:rPr>
          <w:sz w:val="20"/>
        </w:rPr>
        <w:t>ст.55 Конституції України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