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6"/>
        </w:rPr>
        <w:t>СКАРГА НА ДІЇ (БЕЗДІЯЛЬНІСТЬ) ПОСАДОВОЇ ОСОБИ ТЦК ТА СП</w:t>
      </w:r>
    </w:p>
    <w:p/>
    <w:p>
      <w:pPr>
        <w:ind w:left="283" w:right="283"/>
      </w:pPr>
      <w:r>
        <w:rPr>
          <w:i/>
          <w:color w:val="803020"/>
          <w:sz w:val="20"/>
        </w:rPr>
        <w:t>⚠ Шаблон-каркас. Перед поданням звертайтеся до адвоката для перевірки фактичних обставин та правильного визначення адресата.</w:t>
      </w:r>
    </w:p>
    <w:p/>
    <w:p>
      <w:pPr>
        <w:spacing w:after="80"/>
      </w:pPr>
      <w:r>
        <w:t>КОМУ: [Обрати один або кілька адресатів]</w:t>
      </w:r>
    </w:p>
    <w:p>
      <w:pPr>
        <w:spacing w:after="80"/>
      </w:pPr>
      <w:r>
        <w:t>— Керівнику [назва обласного ТЦК та СП], [адреса]</w:t>
      </w:r>
    </w:p>
    <w:p>
      <w:pPr>
        <w:spacing w:after="80"/>
      </w:pPr>
      <w:r>
        <w:t>— Начальнику Командування Сухопутних військ Збройних Сил України</w:t>
      </w:r>
    </w:p>
    <w:p>
      <w:pPr>
        <w:spacing w:after="80"/>
      </w:pPr>
      <w:r>
        <w:t>— Військовому прокурору [регіон], [адреса]</w:t>
      </w:r>
    </w:p>
    <w:p/>
    <w:p>
      <w:pPr>
        <w:spacing w:after="80"/>
      </w:pPr>
      <w:r>
        <w:t>ВІД: [Прізвище, ім'я, по батькові]</w:t>
      </w:r>
    </w:p>
    <w:p>
      <w:pPr>
        <w:spacing w:after="80"/>
      </w:pPr>
      <w:r>
        <w:t>Дата народження: [ДД.ММ.РРРР]</w:t>
      </w:r>
    </w:p>
    <w:p>
      <w:pPr>
        <w:spacing w:after="80"/>
      </w:pPr>
      <w:r>
        <w:t>Місце реєстрації: [повна адреса]</w:t>
      </w:r>
    </w:p>
    <w:p>
      <w:pPr>
        <w:spacing w:after="80"/>
      </w:pPr>
      <w:r>
        <w:t>Місце фактичного перебування: [повна адреса]</w:t>
      </w:r>
    </w:p>
    <w:p>
      <w:pPr>
        <w:spacing w:after="80"/>
      </w:pPr>
      <w:r>
        <w:t>Контактний телефон: [+380 __ ___ __ __]</w:t>
      </w:r>
    </w:p>
    <w:p>
      <w:pPr>
        <w:spacing w:after="80"/>
      </w:pPr>
      <w:r>
        <w:t>Електронна пошта: [_______________]</w:t>
      </w:r>
    </w:p>
    <w:p/>
    <w:p>
      <w:pPr>
        <w:jc w:val="center"/>
      </w:pPr>
      <w:r>
        <w:rPr>
          <w:sz w:val="20"/>
        </w:rPr>
        <w:t>— — —</w:t>
      </w:r>
    </w:p>
    <w:p/>
    <w:p>
      <w:pPr>
        <w:spacing w:after="80"/>
      </w:pPr>
      <w:r/>
      <w:r>
        <w:rPr>
          <w:b/>
        </w:rPr>
        <w:t>СКАРГА</w:t>
      </w:r>
      <w:r/>
    </w:p>
    <w:p>
      <w:pPr>
        <w:spacing w:after="80"/>
      </w:pPr>
      <w:r/>
      <w:r>
        <w:rPr>
          <w:b/>
        </w:rPr>
        <w:t>на дії (бездіяльність) посадової особи [назва районного ТЦК та СП]</w:t>
      </w:r>
      <w:r/>
    </w:p>
    <w:p/>
    <w:p>
      <w:pPr>
        <w:spacing w:after="80"/>
      </w:pPr>
      <w:r>
        <w:t>«___» __________ 20__ року, орієнтовно о [____] годині, за адресою [_______________] до мене звернулися [представники / посадові особи] [назва районного ТЦК та СП], а саме: [П.І.Б. посадової особи, звання, посада — якщо відомо].</w:t>
      </w:r>
    </w:p>
    <w:p/>
    <w:p>
      <w:pPr>
        <w:spacing w:after="80"/>
      </w:pPr>
      <w:r/>
      <w:r>
        <w:rPr>
          <w:b/>
        </w:rPr>
        <w:t>Опис подій:</w:t>
      </w:r>
      <w:r/>
    </w:p>
    <w:p/>
    <w:p>
      <w:pPr>
        <w:spacing w:after="80"/>
      </w:pPr>
      <w:r>
        <w:t>1. Посадова особа ТЦК та СП [конкретно — що зробила: вимагала пред'явити документи / здійснила примусове доставлення / застосувала фізичну силу / відмовила в роз'ясненні підстав дій / інше].</w:t>
      </w:r>
    </w:p>
    <w:p/>
    <w:p>
      <w:pPr>
        <w:spacing w:after="80"/>
      </w:pPr>
      <w:r>
        <w:t>2. Підстави звернення посадової особи мені [не повідомлені / повідомлені поверхово без посилання на конкретні норми / повідомлені в усній формі без надання письмових документів].</w:t>
      </w:r>
    </w:p>
    <w:p/>
    <w:p>
      <w:pPr>
        <w:spacing w:after="80"/>
      </w:pPr>
      <w:r>
        <w:t>3. Мої заперечення та клопотання про [виклик адвоката / уточнення підстав дій / надання копій документів] були [проігноровані / відхилені без мотивування].</w:t>
      </w:r>
    </w:p>
    <w:p/>
    <w:p>
      <w:pPr>
        <w:spacing w:after="80"/>
      </w:pPr>
      <w:r>
        <w:t xml:space="preserve">4. Внаслідок зазначених дій мені [спричинено фізичні ушкодження — медична довідка додається / порушено право на свободу пересування / порушено інші права]. </w:t>
      </w:r>
      <w:r>
        <w:rPr>
          <w:b/>
        </w:rPr>
        <w:t>[Залишити те, що відповідає дійсності. Не вигадувати.]</w:t>
      </w:r>
      <w:r/>
    </w:p>
    <w:p/>
    <w:p>
      <w:pPr>
        <w:spacing w:after="80"/>
      </w:pPr>
      <w:r/>
      <w:r>
        <w:rPr>
          <w:b/>
        </w:rPr>
        <w:t>Правова оцінка:</w:t>
      </w:r>
      <w:r/>
    </w:p>
    <w:p/>
    <w:p>
      <w:pPr>
        <w:spacing w:after="80"/>
      </w:pPr>
      <w:r>
        <w:t xml:space="preserve">Уважаю, що зазначені дії посадової особи ТЦК та СП є </w:t>
      </w:r>
      <w:r>
        <w:rPr>
          <w:b/>
        </w:rPr>
        <w:t>протиправними</w:t>
      </w:r>
      <w:r>
        <w:t xml:space="preserve"> та порушують вимоги:</w:t>
      </w:r>
    </w:p>
    <w:p/>
    <w:p>
      <w:pPr>
        <w:spacing w:after="80"/>
      </w:pPr>
      <w:r>
        <w:t>- Закону України «Про військовий обов'язок і військову службу» № 2232-XII від 25.03.1992 (у редакції з урахуванням Закону № 3633-IX від 11.04.2024);</w:t>
      </w:r>
    </w:p>
    <w:p>
      <w:pPr>
        <w:spacing w:after="80"/>
      </w:pPr>
      <w:r>
        <w:t>- Закону України № 3696-IX від 04.06.2024 (внесення змін щодо адміністративної відповідальності);</w:t>
      </w:r>
    </w:p>
    <w:p>
      <w:pPr>
        <w:spacing w:after="80"/>
      </w:pPr>
      <w:r>
        <w:t>- статті 40 Конституції України (право на звернення);</w:t>
      </w:r>
    </w:p>
    <w:p>
      <w:pPr>
        <w:spacing w:after="80"/>
      </w:pPr>
      <w:r>
        <w:t>- статті 19 Конституції України (правовий режим діяльності органів державної влади).</w:t>
      </w:r>
    </w:p>
    <w:p/>
    <w:p>
      <w:pPr>
        <w:spacing w:after="80"/>
      </w:pPr>
      <w:r>
        <w:t>На підставі викладеного, —</w:t>
      </w:r>
    </w:p>
    <w:p/>
    <w:p>
      <w:pPr>
        <w:spacing w:after="80"/>
      </w:pPr>
      <w:r/>
      <w:r>
        <w:rPr>
          <w:b/>
        </w:rPr>
        <w:t>ПРОШУ:</w:t>
      </w:r>
      <w:r/>
    </w:p>
    <w:p/>
    <w:p>
      <w:pPr>
        <w:spacing w:after="80"/>
      </w:pPr>
      <w:r>
        <w:t>1. Прийняти дану скаргу до розгляду в порядку, встановленому Законом України «Про звернення громадян» № 393/96-ВР від 02.10.1996.</w:t>
      </w:r>
    </w:p>
    <w:p/>
    <w:p>
      <w:pPr>
        <w:spacing w:after="80"/>
      </w:pPr>
      <w:r>
        <w:t>2. Провести службову перевірку за фактами, викладеними у скарзі.</w:t>
      </w:r>
    </w:p>
    <w:p/>
    <w:p>
      <w:pPr>
        <w:spacing w:after="80"/>
      </w:pPr>
      <w:r>
        <w:t>3. Притягнути посадову особу [П.І.Б., посада] до дисциплінарної (адміністративної, кримінальної — за наявності підстав) відповідальності.</w:t>
      </w:r>
    </w:p>
    <w:p/>
    <w:p>
      <w:pPr>
        <w:spacing w:after="80"/>
      </w:pPr>
      <w:r>
        <w:t>4. Вжити заходів для недопущення подібних порушень у майбутньому.</w:t>
      </w:r>
    </w:p>
    <w:p/>
    <w:p>
      <w:pPr>
        <w:spacing w:after="80"/>
      </w:pPr>
      <w:r>
        <w:t>5. Письмово повідомити мене про результати розгляду скарги у строк, встановлений законом, за адресою для листування.</w:t>
      </w:r>
    </w:p>
    <w:p/>
    <w:p>
      <w:pPr>
        <w:spacing w:after="80"/>
      </w:pPr>
      <w:r/>
      <w:r>
        <w:rPr>
          <w:b/>
        </w:rPr>
        <w:t>Додатки:</w:t>
      </w:r>
      <w:r/>
    </w:p>
    <w:p/>
    <w:p>
      <w:pPr>
        <w:spacing w:after="80"/>
      </w:pPr>
      <w:r>
        <w:t>1. Копія паспорта громадянина України — на ___ арк.</w:t>
      </w:r>
    </w:p>
    <w:p>
      <w:pPr>
        <w:spacing w:after="80"/>
      </w:pPr>
      <w:r>
        <w:t>2. Копія РНОКПП — на ___ арк.</w:t>
      </w:r>
    </w:p>
    <w:p>
      <w:pPr>
        <w:spacing w:after="80"/>
      </w:pPr>
      <w:r>
        <w:t>3. Копія військово-облікового документа (за наявності) — на ___ арк.</w:t>
      </w:r>
    </w:p>
    <w:p>
      <w:pPr>
        <w:spacing w:after="80"/>
      </w:pPr>
      <w:r>
        <w:t>4. Письмові пояснення свідків (за наявності) — на ___ арк.</w:t>
      </w:r>
    </w:p>
    <w:p>
      <w:pPr>
        <w:spacing w:after="80"/>
      </w:pPr>
      <w:r>
        <w:t>5. Медична довідка про спричинені ушкодження (якщо застосовується) — на ___ арк.</w:t>
      </w:r>
    </w:p>
    <w:p>
      <w:pPr>
        <w:spacing w:after="80"/>
      </w:pPr>
      <w:r>
        <w:t>6. Фото / відео матеріали (за наявності) — на ___ електронному носії.</w:t>
      </w:r>
    </w:p>
    <w:p>
      <w:pPr>
        <w:spacing w:after="80"/>
      </w:pPr>
      <w:r>
        <w:t>7. Інші докази: [____________] — на ___ арк.</w:t>
      </w:r>
    </w:p>
    <w:p/>
    <w:p>
      <w:pPr>
        <w:spacing w:after="80"/>
      </w:pPr>
      <w:r>
        <w:t>«___» _____________ 20___ року</w:t>
      </w:r>
    </w:p>
    <w:p/>
    <w:p>
      <w:pPr>
        <w:spacing w:after="80"/>
      </w:pPr>
      <w:r>
        <w:t>________________________ / [Прізвище та ініціали] /</w:t>
      </w:r>
    </w:p>
    <w:p>
      <w:pPr>
        <w:spacing w:after="80"/>
      </w:pPr>
      <w:r>
        <w:t xml:space="preserve">                (підпис)</w:t>
      </w:r>
    </w:p>
    <w:p/>
    <w:p>
      <w:pPr>
        <w:jc w:val="center"/>
      </w:pPr>
      <w:r>
        <w:rPr>
          <w:sz w:val="20"/>
        </w:rPr>
        <w:t>— — —</w:t>
      </w:r>
    </w:p>
    <w:p/>
    <w:p>
      <w:r>
        <w:rPr>
          <w:b/>
          <w:sz w:val="22"/>
        </w:rPr>
        <w:t>ЦИТОВАНІ НОРМИ</w:t>
      </w:r>
    </w:p>
    <w:p>
      <w:pPr>
        <w:pStyle w:val="ListBullet"/>
      </w:pPr>
      <w:r/>
      <w:r>
        <w:rPr>
          <w:sz w:val="20"/>
        </w:rPr>
        <w:t>Закон України «Про військовий обов'язок і військову службу» № 2232-XII від 25.03.1992</w:t>
      </w:r>
    </w:p>
    <w:p>
      <w:pPr>
        <w:pStyle w:val="ListBullet"/>
      </w:pPr>
      <w:r/>
      <w:r>
        <w:rPr>
          <w:sz w:val="20"/>
        </w:rPr>
        <w:t>Закон України № 3633-IX від 11.04.2024</w:t>
      </w:r>
    </w:p>
    <w:p>
      <w:pPr>
        <w:pStyle w:val="ListBullet"/>
      </w:pPr>
      <w:r/>
      <w:r>
        <w:rPr>
          <w:sz w:val="20"/>
        </w:rPr>
        <w:t>Закон України № 3696-IX від 04.06.2024</w:t>
      </w:r>
    </w:p>
    <w:p>
      <w:pPr>
        <w:pStyle w:val="ListBullet"/>
      </w:pPr>
      <w:r/>
      <w:r>
        <w:rPr>
          <w:sz w:val="20"/>
        </w:rPr>
        <w:t>ст.210, ст.210-1 КУпАП</w:t>
      </w:r>
    </w:p>
    <w:p>
      <w:pPr>
        <w:pStyle w:val="ListBullet"/>
      </w:pPr>
      <w:r/>
      <w:r>
        <w:rPr>
          <w:sz w:val="20"/>
        </w:rPr>
        <w:t>ст.40 Конституції України</w:t>
      </w:r>
    </w:p>
    <w:p/>
    <w:p>
      <w:pPr>
        <w:jc w:val="center"/>
      </w:pPr>
      <w:r>
        <w:rPr>
          <w:i/>
          <w:color w:val="666666"/>
          <w:sz w:val="18"/>
        </w:rPr>
        <w:t>Шаблон підготовлено Благодійним фондом «Не словом, а ділом» (neslovomadilom.com). Перша консультація по телефону +380 73 051 50 77 — безкоштовна.</w:t>
      </w:r>
    </w:p>
    <w:sectPr w:rsidR="00FC693F" w:rsidRPr="0006063C" w:rsidSect="00034616">
      <w:pgSz w:w="12240" w:h="15840"/>
      <w:pgMar w:top="1134" w:right="850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