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[Обрати залежно від статусу заявника]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Командиру військової частини А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— [або] Начальнику [назва районного (міського) ТЦК та СП]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[Військове звання — якщо військовослужбовець, П.І.Б.]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Військова частина / місце обліку: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Військовий квиток / посвідчення особи: [серія,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направлення на повторний медичний огляд військово-лікарською комісією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 xml:space="preserve">«___» __________ 20__ року військово-лікарською комісією [назва ВЛК] мене було оглянуто, за результатами огляду винесено постанову (висновок) № [___] від «___» __________ 20__ р., згідно з якою мене визнано: </w:t>
      </w:r>
      <w:r>
        <w:rPr>
          <w:b/>
          <w:i w:val="0"/>
          <w:sz w:val="28"/>
        </w:rPr>
        <w:t>[зазначити дослівне формулювання категорії придатності з постанови ВЛК]</w:t>
      </w:r>
      <w:r>
        <w:rPr>
          <w:b w:val="0"/>
          <w:i w:val="0"/>
          <w:sz w:val="28"/>
        </w:rPr>
        <w:t>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Підстава для повторного огляду: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[Обрати ОДНУ або кілька підстав:]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Погіршення стану здоров’я після попереднього огляду ВЛК.</w:t>
      </w:r>
      <w:r>
        <w:rPr>
          <w:b w:val="0"/>
          <w:i w:val="0"/>
          <w:sz w:val="28"/>
        </w:rPr>
        <w:t xml:space="preserve"> З [ДД.ММ.РРРР] стан мого здоров’я погіршився, з’явилися нові симптоми / встановлено нові діагнози: [перелік діагнозів з датами встановлення та назвами лікувальних закладів].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Встановлення нового діагнозу, який не оцінювався під час попереднього огляду:</w:t>
      </w:r>
      <w:r>
        <w:rPr>
          <w:b w:val="0"/>
          <w:i w:val="0"/>
          <w:sz w:val="28"/>
        </w:rPr>
        <w:t xml:space="preserve"> [діагноз, дата встановлення, медичний заклад, номер документа].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Завершення курсу лікування / реабілітації:</w:t>
      </w:r>
      <w:r>
        <w:rPr>
          <w:b w:val="0"/>
          <w:i w:val="0"/>
          <w:sz w:val="28"/>
        </w:rPr>
        <w:t xml:space="preserve"> з [ДД.ММ.РРРР] по [ДД.ММ.РРРР] я проходив(ла) лікування у [_______], за результатами якого видано виписний епікриз №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Отримання поранення / контузії / каліцтва під час виконання обов’язків військової служби:</w:t>
      </w:r>
      <w:r>
        <w:rPr>
          <w:b w:val="0"/>
          <w:i w:val="0"/>
          <w:sz w:val="28"/>
        </w:rPr>
        <w:t xml:space="preserve"> [дата події, обставини, лікувальний заклад].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Інші підстави, передбачені Наказом Міністра оборони України № 402 від 14.08.2008:</w:t>
      </w:r>
      <w:r>
        <w:rPr>
          <w:b w:val="0"/>
          <w:i w:val="0"/>
          <w:sz w:val="28"/>
        </w:rPr>
        <w:t xml:space="preserve"> [конкретно зазначити].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Документи, що підтверджують зазначені обставини, додаються до цієї заяви.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Наказом Міністра оборони України № 402 від 14.08.2008 (Положення про військово-лікарську експертизу в Збройних Силах України), пунктом 3.8 глави 3 розділу II (для військовозобов’язаних) та пунктом 6.1 глави 6 розділу II (для військовослужбовців) цього Положення, пунктами 74, 74-3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16.05.2024 № 560 (для військовозобов’язаних),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дану заяву до розгляду в установленому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Видати мені (направити в електронній формі через e-направлення) направлення на повторний медичний огляд військово-лікарською комісією.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Забезпечити моє направлення на повне клінічне обстеження за профілем встановлених діагнозів у відповідних лікувальних закладах.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Зазначити в направленні мету огляду — визначення ступеня придатності до військової служби з урахуванням нових медичних даних.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Письмово повідомити про результати розгляду заяви за адресою для листування.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постанови (висновку) попередньої ВЛК від «___» _______ 20__ р. № [___]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Медичні документи, що підтверджують погіршення стану здоров’я або встановлення нового діагнозу (виписки, висновки лікарів-спеціалістів, результати обстежень)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військового квитка / посвідчення особи військовослужбовця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РНОКПП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[Військове звання, 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направлення на повторний огляд ВЛК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