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районного (міського)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[поштова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[П.І.Б.], [мати / батько дитини; інший позивач — підстава за ст. 165 СК]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[__________]; паспорт: [серія, 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[__________]; e-mail: [__________]; 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[П.І.Б.]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зареєстроване місце проживання: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РНОКПП, паспорт, тел., e-mail, електронний кабінет: [якщо відомі]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Орган опіки та піклування (для висновку): [назва, адреса, код ЄДРПОУ]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[___] грн — аліменти за 6 місяців (п. 3 ч. 1 ст. 176 ЦПК); вимога про позбавлення батьківських прав — немайнова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[1331,20 / 1064,96 через «Електронний суд»] грн; за вимогою про аліменти не сплачується (п. 3 ч. 1 ст. 5 Закону № 3674-VI)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позбавлення батьківських прав та стягнення аліментів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є [батьком / матір’ю] дитини [П.І.Б.], [дата] р. н. (свідоцтво про народження серія [__] № [______]). Дитина проживає зі мною за адресою [адреса] з [дата]. Шлюб між нами [розірвано / не укладався / триває].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з [дата] (обрати підставу з ч. 1 ст. 164 СК України):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1: не забрав(ла) дитину із закладу охорони здоров’я без поважної причини і шість місяців не виявляв(ла) піклування;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2: ухиляється від виховання дитини, забезпечення безпечних умов її життя та/або здобуття нею повної загальної середньої освіти: [не бачиться з дитиною з ___, не цікавиться здоров’ям і навчанням, борг з аліментів ___ грн];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3: жорстоко поводиться з дитиною: [факти, дати];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4: є хронічним алкоголіком / наркоманом: [медичні документи];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5: експлуатує дитину, примушує до жебракування чи бродяжництва;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6: засуджений(а) за умисне кримінальне правопорушення щодо дитини: [вирок, дата, № справи].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Це підтверджують: [перелік доказів]. Прошу викликати свідків: [П.І.Б., адреса, які обставини підтвердять] (ст. 91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Позбавлення батьківських прав відповідає інтересам дитини, бо [пояснити]. Думка дитини: [___] (ст. 171 СК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Позбавлення батьківських прав не звільняє від утримання дитини, а аліменти суд стягує одночасно (ч. 2, 3 ст. 166 СК України). Дохід відповідача: [місце роботи, сума]. Рішення про аліменти на цю дитину [не ухвалювалося / № справи]. Рахунок для аліментів: [IBAN, банк] (ч. 7 ст. 175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Участь органу опіки та піклування і прокурора обов’язкова (ч. 4 ст. 19 СК, ч. 6 ст. 56 ЦПК України). Досудове врегулювання, забезпечення доказів чи позову не застосовувалися. Іншого позову до відповідача з тим самим предметом і з тих самих підстав я не подавав(ла). Оригінали доданих документів у мене. Орієнтовні судові витрати: судовий збір [___] грн, правнича допомога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19, 164–166, 171, 180–183 СК України, ст. 27, 175, 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Позбавити [П.І.Б. відповідача], [дата] р. н., батьківських прав щодо дитини [П.І.Б.], [дата] р. 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відповідача на мою користь аліменти на дитину в розмірі [частка доходу / ___ грн щомісяця], але не менше 50 % прожиткового мінімуму для дитини відповідного віку, від дня подання позову до повноліття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Залучити орган опіки та піклування [назва] для подання письмового висновку.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судовий збір.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позову з додатками для відповідача й органу опіки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свідоцтва про народження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паспорта та РНОКПП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Довідка про місце проживання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Докази підстав (характеристики зі школи / садка, довідка виконавчої служби про борг, медичні документи, акти, вирок)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 про сплату судового збору.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 про банківський рахунок (ч. 8 ст. 177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Довіреність або ордер (якщо подає представник).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позбавлення батьківських прав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