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Суб’єкту розгляду скарги: [керівнику міністерства / іншого державного органу, при якому утворено комісію]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Через: [найменування комісії (міжвідомчої комісії) з питань розгляду матеріалів про визнання учасниками бойових дій, що прийняла рішення]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Скаржник: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[ДД.ММ.РРРР], 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(перебування):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__], e-mail: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Військове звання, військова частина (за наявності):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Представник (за наявності): [П.І.Б., документ про повноваження, контакти]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Оскаржуване рішення: [рішення / витяг з протоколу засідання] від [дата] № [номер], отримане [дата] [у Дії / поштою / через ЦНАП]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СКАРГА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оскарження рішення про відмову у наданні статусу учасника бойових дій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 період з [дата] по [дата] я [проходив військову службу у складі (підрозділ, військова частина) / діяв у складі добровольчого формування (найменування)] і брав безпосередню участь у [заходах, необхідних для забезпечення оборони України / АТО / заходах із забезпечення національної безпеки і оборони] у районі [район виконання завдань].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[Дата] [я подав заяву про надання статусу учасника бойових дій (через Дію / Реєстр ветеранів війни / ЦНАП / безпосередньо до комісії) / документи щодо мене подав командир військової частини]. Рішенням від [дата] № [номер] мені відмовлено з підстави: «[дослівна цитата з рішення]».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Рішення є протиправним, оскільки</w:t>
      </w:r>
      <w:r>
        <w:rPr>
          <w:b w:val="0"/>
          <w:i w:val="0"/>
          <w:sz w:val="28"/>
        </w:rPr>
        <w:t xml:space="preserve"> [залишити потрібне]: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підстава відмови не входить до вичерпного переліку п. 24 Порядку надання та позбавлення статусу учасника бойових дій, затвердженого постановою КМУ від 20.08.2014 № 413 (далі — Порядок);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рішення не мотивоване: не зазначено, які докази комісія оцінила і яких документів бракує (ст. 72 Закону України «Про адміністративну процедуру», далі — Закон); акт без мотивувальної частини скасовується (ч. 3 ст. 85 Закону);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комісія не витребувала відсутні документи в командира військової частини, хоча мала зробити це не пізніше п’яти календарних днів з дати надходження заяви (п. 22 Порядку);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мою безпосередню участь підтверджують: [довідка за формою згідно з додатком 6 (7) до Порядку (для АТО — додатком 1, для заходів у Донецькій та Луганській областях — додатком 4) від (дата) № (номер); витяги з наказів; бойові розпорядження; витяги з журналу бойових дій; інше], що відповідає п. 4 Порядку.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Строк дотримано:</w:t>
      </w:r>
      <w:r>
        <w:rPr>
          <w:b w:val="0"/>
          <w:i w:val="0"/>
          <w:sz w:val="28"/>
        </w:rPr>
        <w:t xml:space="preserve"> рішення доведено до мого відома [дата], скаргу подано в межах 30 календарних днів (ч. 1 ст. 80 Закону) [або: у рішенні не зазначено строк і порядок оскарження, тому строк не вважається пропущеним (ч. 4 ст. 80 Закону)].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п. 24 Порядку, ст. 78, 80–82, 85 Закону,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Визнати протиправним і скасувати рішення [найменування комісії] від [дата] № [номер] про відмову у наданні мені статусу учасника бойових дій.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Зобов’язати комісію повторно розглянути справу з урахуванням доданих документів і висновків за скаргою та надати мені статус учасника бойових дій.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За потреби витребувати в [найменування військової частини] документи про мою участь (ч. 2 ст. 84 Закону, п. 22 Порядку).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Повідомити мене про дату і місце розгляду скарги, дати змогу надати пояснення та ознайомитися з матеріалами справи.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Рішення за скаргою надіслати на [адреса / e-mail].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рішення (повідомлення) про відмову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заяви про надання статусу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довідки за формою додатка 6 (7) [або 1, 4] до Порядку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Копії витягів з наказів, бойових розпоряджень, журналу бойових дій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Копія документа про повноваження представника (за наявності)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Скарга на відмову у наданні статусу УБД (учасника бойових дій)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