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29.09.2026.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[повне найменування володільця персональних даних — банк / МФО / оператор зв’язку / магазин / роботодавець / заклад]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[адреса з ЄДР]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E-mail для звернень щодо персональних даних: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Документ, що посвідчує особу: [паспорт / ID-картка: серія, номер, ким і коли виданий]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для відповіді: [поштова адреса та/або e-mail]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ЗАПИТ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щодо доступу до персональних даних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Я, [П.І.Б.], є суб’єктом персональних даних, які обробляє [найменування володільця]. Мене з вами пов’язують: [договір № ___ від ___ / номер телефону / номер клієнта / трудові відносини з ___ по ___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Для пошуку моїх даних у ваших базах повідомляю: [номер договору, телефону, рахунку, e-mail, картки лояльності — те, за чим вас можуть ідентифікувати].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Відповідно до пунктів 1–4, 12 частини другої статті 8 та частини шостої статті 16 Закону України «Про захист персональних даних» № 2297-VI суб’єкт персональних даних має право знати джерела збирання, місцезнаходження своїх персональних даних і мету їх обробки, отримувати інформацію про третіх осіб, яким вони передаються, знати механізм їх автоматичної обробки та отримати їх зміст. [Якщо адресат — орган влади або комунальний заклад, додати: а також пункт 2 частини першої та пункт 1 частини третьої статті 10 Закону України «Про доступ до публічної інформації».]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Відомості про базу персональних даних:</w:t>
      </w:r>
      <w:r>
        <w:rPr>
          <w:b w:val="0"/>
          <w:i w:val="0"/>
          <w:sz w:val="28"/>
        </w:rPr>
        <w:t xml:space="preserve"> [назва бази, сервісу чи застосунку, якщо відома; інакше — «бази персональних даних клієнтів (працівників) [найменування володільця]»].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Мета запиту:</w:t>
      </w:r>
      <w:r>
        <w:rPr>
          <w:b w:val="0"/>
          <w:i w:val="0"/>
          <w:sz w:val="28"/>
        </w:rPr>
        <w:t xml:space="preserve"> з’ясувати, які мої персональні дані обробляються, звідки їх отримано і кому передано, у зв’язку з [витоком даних / дзвінками третіх осіб / кредитом, якого я не оформлював(ла) / спором з вами / звільненням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статтями 8, 16, 17, 19 Закону України «Про захист персональних даних»,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Повідомити, чи обробляються мої персональні дані, і надати їх зміст, а саме: [П.І.Б., дата народження, паспортні дані, РНОКПП, адреси, номери телефонів, e-mail, фото чи відео, записи розмов, історія операцій і платежів, IP-адреси, геолокація, інше — залишити потрібне].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Повідомити джерела, з яких отримано мої персональні дані, і мету їх обробки.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Повідомити, де зберігаються мої персональні дані, і назвати розпорядників, яким доручено їх обробку.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Надати перелік третіх осіб, яким передавалися мої персональні дані, із зазначенням дати, обсягу і підстави кожної передачі.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Повідомити, чи ухвалюються щодо мене рішення на підставі автоматичної обробки даних, і пояснити механізм такої обробки.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Протягом десяти робочих днів з дня надходження запиту повідомити, що його буде задоволено, а дані надати не пізніше тридцяти календарних днів з дня надходження (частина п’ята статті 16 Закону).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Надати відповідь безоплатно (частина перша статті 19 Закону) у письмовій формі [поштою на адресу для відповіді / на e-mail].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Зазначаю, що відстрочення доступу суб’єкта до своїх персональних даних не допускається (частина перша статті 17 Закону). У разі відмови прошу зазначити прізвище, ім’я, по батькові посадової особи, дату відправлення повідомлення і причину відмови (частина третя статті 17 Закону). Відмову або ненадання відповіді буде оскаржено до Уповноваженого Верховної Ради України з прав людини або до суду (стаття 18 Закону).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договору, рахунку або листування з володільцем — на ___ арк. (за наявності).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[Докази витоку даних або дзвінків третіх осіб: скриншоти, посилання] — на ___ арк. (за наявності).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 щодо доступу до своїх персональних даних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2026-09-29T16:38:28Z</dcterms:created>
  <dcterms:modified xsi:type="dcterms:W3CDTF">2026-09-29T16:38:28Z</dcterms:modified>
  <cp:category/>
  <dc:language>uk-UA</dc:language>
</cp:coreProperties>
</file>