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 за місцем проживання заявника]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[поштовий індекс,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[поштовий індекс, 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(за відсутності —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Заінтересовані особи: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1. [Розпорядник бюджетних коштів, що призначає одноразову грошову допомогу, — Міністерство оборони України або інший орган, у якому проходив службу загиблий], адреса: [__________], 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2. [Військова частина / ТЦК та СП, через які подаються документи на виплату], адреса: [__________], 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3. [Батьки, діти загиблого (померлого) або інші спадкоємці — П.І.Б., місце проживання, РНОКПП за наявності]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(для спадщини — усі відомі спадкоємці)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встановлення факту проживання однією сім’єю чоловіка та жінки без шлюбу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(окреме провадження)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[дата] до [дата] я, [П.І.Б. заявника], та [П.І.Б. партнера, дата народження] проживали однією сім’єю без реєстрації шлюбу за адресою: [адреса]. Ми мали спільний побут і бюджет, [разом придбали: ___], [виховували спільну дитину — П.І.Б., дата народження], дбали одне про одного. Спільне проживання тривало до [дня загибелі (смерті) [П.І.Б.] — 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цей період ні я, ні [П.І.Б.] не перебували у шлюбі між собою або в будь-якому іншому шлюбі, що підтверджують [документи органу ДРАЦС / свідоцтво про розірвання попереднього шлюбу від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[П.І.Б.] загинув (помер) [дата] під час [проходження військової служби / виконання обов’язків військової служби із захисту Батьківщини], що підтверджують [свідоцтво про смерть серії ___ № ___ / повідомлення військової частини № ___ від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Факт спільного проживання підтверджують такі докази: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[Акт або довідка органу місцевого самоврядування, ОСББ чи управителя будинку — дата, 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[Свідоцтво про народження спільної дитини].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[Договір оренди / документи на житло, рахунки й квитанції за комунальні послуги].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[Листування, фото, відео з датами; документи військової частини, де заявника вказано контактною особою].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Показання свідків: [П.І.Б., адреса — які обставини може підтвердити].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Мета встановлення факту: [призначення одноразової грошової допомоги відповідно до абзацу шостого пункту 4 статті 16-1 Закону України «Про соціальний і правовий захист військовослужбовців та членів їх сімей» / оформлення спадщини за ст. 1264 ЦК України / визначення режиму майна за ст. 74 СК України]. Для цієї мети потрібне саме рішення суду, яке набрало законної сили. Документа, що посвідчує цей факт, органи ДРАЦС та інші органи не видають, іншого порядку його підтвердження закон не передбачає.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Спору про право немає: я не прошу визнати за мною право на виплату чи майно. [Заінтересовані особи факт не оспорюють.]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[Від сплати судового збору звільнений(а) на підставі п. 21 ч. 1 ст. 5 Закону України «Про судовий збір», оскільки заява пов’язана із загибеллю [П.І.Б.] внаслідок збройної агресії / Судовий збір сплачено, документ додається.]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2 ст. 3, ст. 74 Сімейного кодексу України, ст. 293, п. 5 ч. 1 ст. 315, ст. 316, 318 Цивільного процесуального кодексу України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Встановити факт проживання [П.І.Б. заявника], [дата народження], та [П.І.Б. партнера], [дата народження], однією сім’єю як чоловіка та жінки без шлюбу в період з [дата] до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Викликати в судове засідання свідків: [П.І.Б., адреса].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[Витребувати з [назва органу] [документ], який я не можу отримати самостійно, — за потреби.]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іншої заяви з тим самим предметом і з тих самих підстав до суду не подавав(ла). Оригінали доданих письмових доказів є в мене.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заяви з додатками для кожної заінтересованої особи — ___ прим.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сплату судового збору або про право на пільгу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паспорта і РНОКПП заявника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свідоцтва про смерть / повідомлення про загибель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Документи про відсутність (розірвання) шлюбу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Докази спільного проживання (пункти 1–4 заяви)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Довіреність або ордер (якщо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встановлення факту проживання однією сім’єю без реєстрації шлюбу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