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Позивач: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ПОЗОВ ПРО ПОЗБАВЛЕННЯ БАТЬКІВСЬКИХ ПРАВ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164 СК (НЕ ст. 164 КК!))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Позивач і Відповідач є батьками малолітньої / неповнолітньої дитини _______________________________, ___ ________ 20__ р. н.</w:t>
        <w:br/>
        <w:br/>
        <w:t>Відповідач допускає такі дії (бездіяльність), які становлять підстави для позбавлення батьківських прав:</w:t>
        <w:br/>
        <w:t>☐ не забрав(ла) дитину з пологового будинку без поважної причини і не виявляв(ла) щодо неї батьківського піклування протягом шести місяців;</w:t>
        <w:br/>
        <w:t>☐ ухиляється від виконання своїх обов'язків з виховання дитини;</w:t>
        <w:br/>
        <w:t>☐ жорстоко поводиться з дитиною;</w:t>
        <w:br/>
        <w:t>☐ є хронічним алкоголіком / наркоманом;</w:t>
        <w:br/>
        <w:t>☐ експлуатує дитину, примушує до жебракування і бродяжництва;</w:t>
        <w:br/>
        <w:t>☐ засуджений за вчинення умисного кримінального правопорушення щодо дитини.</w:t>
        <w:br/>
        <w:br/>
        <w:t>Обставини підтверджуються: _______________________________________________.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За ст. 164 СК (НЕ ст. 164 КК — це різні норми!) мати, батько можуть бути позбавлені судом батьківських прав за вичерпним переліком підстав (6 пунктів).</w:t>
        <w:br/>
        <w:br/>
        <w:t>Позов може бути пред'явлений одним з батьків, опікуном, особою, в сім'ї якої проживає дитина, закладом охорони здоров'я, навчальним закладом, у якому вона перебуває, органом опіки та піклування, прокурором, а також самою дитиною, яка досягла чотирнадцяти років (ст. 165 СК).</w:t>
        <w:br/>
        <w:br/>
        <w:t>Висновок органу опіки і піклування ОБОВ'ЯЗКОВИЙ (ст. 19 СК).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Керуючись ст.ст. 19, 164, 165 СК України, ст.ст. 175, 187 ЦПК України,</w:t>
        <w:br/>
        <w:br/>
        <w:t>ПРОШУ:</w:t>
        <w:br/>
        <w:br/>
        <w:t>1. Позбавити ______________________________________ батьківських прав щодо дитини ___________________________, ___ ________ 20__ р. н.</w:t>
        <w:br/>
        <w:br/>
        <w:t>2. Стягнути з Відповідача аліменти на утримання дитини в розмірі _____ грн щомісяця (або у частці) до досягнення нею повноліття.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свідоцтва про народження дитини.</w:t>
      </w:r>
    </w:p>
    <w:p>
      <w:r>
        <w:rPr>
          <w:rFonts w:ascii="Calibri" w:hAnsi="Calibri"/>
          <w:sz w:val="22"/>
        </w:rPr>
        <w:t>2. Висновок органу опіки і піклування.</w:t>
      </w:r>
    </w:p>
    <w:p>
      <w:r>
        <w:rPr>
          <w:rFonts w:ascii="Calibri" w:hAnsi="Calibri"/>
          <w:sz w:val="22"/>
        </w:rPr>
        <w:t>3. Докази підстав (медичні довідки, акти, свідоцькі показання, вироки судів).</w:t>
      </w:r>
    </w:p>
    <w:p>
      <w:r>
        <w:rPr>
          <w:rFonts w:ascii="Calibri" w:hAnsi="Calibri"/>
          <w:sz w:val="22"/>
        </w:rPr>
        <w:t>4. Характеристики.</w:t>
      </w:r>
    </w:p>
    <w:p>
      <w:r>
        <w:rPr>
          <w:rFonts w:ascii="Calibri" w:hAnsi="Calibri"/>
          <w:sz w:val="22"/>
        </w:rPr>
        <w:t>5. Документ про сплату судового збору.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164 СК (НЕ ст. 164 КК!)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