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 ПРО СТЯГНЕННЯ АЛІМЕНТІВ НА ДИТИНУ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181, 182, 183 СК)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Позивач та Відповідач є батьками малолітньої дитини _______________________________, ___ ________ 20__ р. н.</w:t>
        <w:br/>
        <w:br/>
        <w:t>Дитина проживає разом з Позивачем за адресою: ______________________________.</w:t>
        <w:br/>
        <w:br/>
        <w:t>Відповідач ухиляється від матеріального утримання дитини / надає допомогу нерегулярно у недостатньому розмірі (зазначити конкретно).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180 СК України батьки зобов'язані утримувати дитину до досягнення нею повноліття.</w:t>
        <w:br/>
        <w:br/>
        <w:t>За ч. 3 ст. 181 СК аліменти присуджуються у частці від доходу або у твердій грошовій сумі за вибором того з батьків, разом з яким проживає дитина.</w:t>
        <w:br/>
        <w:br/>
        <w:t>УВАГА: частки 1/4 (на 1 дит.), 1/3 (на 2 дит.), 1/2 (на 3+ дит.) з ч. 5 ст. 183 СК застосовуються ТІЛЬКИ для судового наказу (спрощена процедура). У позовному провадженні суд визначає частку індивідуально (ч. 1 ст. 183 + ст. 182 СК) з урахуванням стану здоров'я, матеріального становища сторін, інших обставин.</w:t>
        <w:br/>
        <w:br/>
        <w:t>Тверда грошова сума — за ст. 184 СК — призначається, якщо платник має нерегулярний дохід, отримує його у натуральній формі або має майно, що не дозволяє визначити заробіток.</w:t>
        <w:br/>
        <w:br/>
        <w:t>Мінімум: 50% прожиткового мінімуму на дитину відповідного віку (ч. 2 ст. 182 СК).</w:t>
        <w:br/>
        <w:t>У 2026 році (Закон № 4695-IX): до 6 років — 2 817 грн, 6-18 років — 3 512 грн.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ст.ст. 180, 181, 182, 183, 184 СК України, ст.ст. 175, 187 ЦПК України,</w:t>
        <w:br/>
        <w:br/>
        <w:t>ПРОШУ:</w:t>
        <w:br/>
        <w:br/>
        <w:t>1. Стягнути з Відповідача ______________________________________ на користь Позивача аліменти на утримання малолітньої дитини _____________________________, ___ ________ 20__ р. н., у розмірі _____ грн щомісяця (або у частці _____ від заробітку) до досягнення дитиною повноліття.</w:t>
        <w:br/>
        <w:br/>
        <w:t>2. Допустити негайне виконання рішення в частині стягнення аліментів за один місяць (ст. 430 ЦПК).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народження дитини.</w:t>
      </w:r>
    </w:p>
    <w:p>
      <w:r>
        <w:rPr>
          <w:rFonts w:ascii="Calibri" w:hAnsi="Calibri"/>
          <w:sz w:val="22"/>
        </w:rPr>
        <w:t>2. Копія свідоцтва про шлюб / розлучення.</w:t>
      </w:r>
    </w:p>
    <w:p>
      <w:r>
        <w:rPr>
          <w:rFonts w:ascii="Calibri" w:hAnsi="Calibri"/>
          <w:sz w:val="22"/>
        </w:rPr>
        <w:t>3. Довідка про склад сім'ї Позивача.</w:t>
      </w:r>
    </w:p>
    <w:p>
      <w:r>
        <w:rPr>
          <w:rFonts w:ascii="Calibri" w:hAnsi="Calibri"/>
          <w:sz w:val="22"/>
        </w:rPr>
        <w:t>4. Довідка про доходи Позивача.</w:t>
      </w:r>
    </w:p>
    <w:p>
      <w:r>
        <w:rPr>
          <w:rFonts w:ascii="Calibri" w:hAnsi="Calibri"/>
          <w:sz w:val="22"/>
        </w:rPr>
        <w:t>5. Документи про доходи Відповідача (якщо є).</w:t>
      </w:r>
    </w:p>
    <w:p>
      <w:r>
        <w:rPr>
          <w:rFonts w:ascii="Calibri" w:hAnsi="Calibri"/>
          <w:sz w:val="22"/>
        </w:rPr>
        <w:t>6. Копія позовної заяви для Відповідача.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181, 182, 183 СК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