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/>
          <w:b/>
          <w:color w:val="C73E2A"/>
          <w:sz w:val="20"/>
        </w:rPr>
        <w:t>⚠ ЗРАЗОК ДОКУМЕНТА · адаптуйте під свою ситуацію або зверніться у фонд: +380 73 051 50 77. Перша консультація по телефону — безкоштовна.</w:t>
      </w:r>
    </w:p>
    <w:p>
      <w:pPr>
        <w:jc w:val="right"/>
      </w:pPr>
      <w:r>
        <w:rPr>
          <w:rFonts w:ascii="Calibri" w:hAnsi="Calibri"/>
          <w:sz w:val="22"/>
        </w:rPr>
        <w:t>До ____________________ суду</w:t>
      </w:r>
    </w:p>
    <w:p>
      <w:pPr>
        <w:jc w:val="right"/>
      </w:pPr>
      <w:r>
        <w:rPr>
          <w:rFonts w:ascii="Calibri" w:hAnsi="Calibri"/>
          <w:sz w:val="22"/>
        </w:rPr>
        <w:t>____________________ області (міста)</w:t>
      </w:r>
    </w:p>
    <w:p>
      <w:pPr>
        <w:jc w:val="right"/>
      </w:pPr>
      <w:r>
        <w:rPr>
          <w:rFonts w:ascii="Calibri" w:hAnsi="Calibri"/>
          <w:sz w:val="22"/>
        </w:rPr>
        <w:t>Заявник: ____________________________________</w:t>
        <w:br/>
        <w:t xml:space="preserve">          адреса: ____________________________________</w:t>
        <w:br/>
        <w:t xml:space="preserve">          тел.: ___________________________________</w:t>
        <w:br/>
        <w:t xml:space="preserve">          РНОКПП: ________________________________</w:t>
        <w:br/>
        <w:br/>
        <w:t>Відповідач: ____________________________________</w:t>
        <w:br/>
        <w:t xml:space="preserve">             адреса: ____________________________________</w:t>
      </w:r>
    </w:p>
    <w:p>
      <w:pPr>
        <w:jc w:val="center"/>
      </w:pPr>
      <w:r>
        <w:rPr>
          <w:rFonts w:ascii="Calibri" w:hAnsi="Calibri"/>
          <w:b/>
          <w:sz w:val="28"/>
        </w:rPr>
        <w:t>ЗАЯВА ПРО ОБМЕЖЕННЯ ЦИВІЛЬНОЇ ДІЄЗДАТНОСТІ</w:t>
      </w:r>
    </w:p>
    <w:p>
      <w:pPr>
        <w:jc w:val="center"/>
      </w:pPr>
      <w:r>
        <w:rPr>
          <w:rFonts w:ascii="Calibri" w:hAnsi="Calibri"/>
          <w:i/>
          <w:color w:val="666666"/>
          <w:sz w:val="20"/>
        </w:rPr>
        <w:t>(ст. 36 ЦК (НЕ СК!) + ст. 295 ЦПК)</w:t>
      </w:r>
    </w:p>
    <w:p/>
    <w:p>
      <w:r>
        <w:rPr>
          <w:rFonts w:ascii="Calibri" w:hAnsi="Calibri"/>
          <w:b/>
          <w:sz w:val="22"/>
        </w:rPr>
        <w:t>1. Обставини справи</w:t>
      </w:r>
    </w:p>
    <w:p>
      <w:r>
        <w:rPr>
          <w:rFonts w:ascii="Calibri" w:hAnsi="Calibri"/>
          <w:sz w:val="22"/>
        </w:rPr>
        <w:t>Заявник є членом сім'ї (чоловік / дружина / повнолітня дитина / батьки / опікун) фізичної особи ____________________________________ (далі — Особа), ___ ________ 19__ р. н., яка проживає за адресою: ____________________________.</w:t>
        <w:br/>
        <w:br/>
        <w:t>Особа має такі стани, що становлять підстави для обмеження дієздатності:</w:t>
        <w:br/>
        <w:t>☐ психічний розлад, який істотно впливає на здатність усвідомлювати дії або керувати ними;</w:t>
        <w:br/>
        <w:t>☐ зловживання спиртними напоями, наркотичними засобами, токсичними речовинами, азартними іграми, що ставить себе або свою сім'ю у скрутне матеріальне становище.</w:t>
        <w:br/>
        <w:br/>
        <w:t>Обставини підтверджуються: _______________________________________________.</w:t>
      </w:r>
    </w:p>
    <w:p>
      <w:r>
        <w:rPr>
          <w:rFonts w:ascii="Calibri" w:hAnsi="Calibri"/>
          <w:b/>
          <w:sz w:val="22"/>
        </w:rPr>
        <w:t>2. Правові підстави</w:t>
      </w:r>
    </w:p>
    <w:p>
      <w:r>
        <w:rPr>
          <w:rFonts w:ascii="Calibri" w:hAnsi="Calibri"/>
          <w:sz w:val="22"/>
        </w:rPr>
        <w:t>За ст. 36 ЦК України (НЕ СК!) суд може обмежити цивільну дієздатність фізичної особи, якщо вона страждає на психічний розлад, який істотно впливає на її здатність усвідомлювати значення своїх дій та (або) керувати ними.</w:t>
        <w:br/>
        <w:br/>
        <w:t>Суд може обмежити цивільну дієздатність фізичної особи, якщо вона зловживає спиртними напоями, наркотичними засобами, токсичними речовинами тощо і тим ставить себе чи свою сім'ю у скрутне матеріальне становище.</w:t>
        <w:br/>
        <w:br/>
        <w:t>УВАГА: обмеження дієздатності — це НЕ повне визнання недієздатним (то ст. 39 ЦК). Над особою з обмеженою дієздатністю встановлюється піклування (ст. 37 ЦК).</w:t>
        <w:br/>
        <w:br/>
        <w:t>Процедура — ст. 295-300 ЦПК (окреме провадження).</w:t>
      </w:r>
    </w:p>
    <w:p>
      <w:r>
        <w:rPr>
          <w:rFonts w:ascii="Calibri" w:hAnsi="Calibri"/>
          <w:b/>
          <w:sz w:val="22"/>
        </w:rPr>
        <w:t>3. Просительна частина</w:t>
      </w:r>
    </w:p>
    <w:p>
      <w:r>
        <w:rPr>
          <w:rFonts w:ascii="Calibri" w:hAnsi="Calibri"/>
          <w:sz w:val="22"/>
        </w:rPr>
        <w:t>Керуючись ст.ст. 36, 37 ЦК України, ст.ст. 295, 297 ЦПК України,</w:t>
        <w:br/>
        <w:br/>
        <w:t>ПРОШУ:</w:t>
        <w:br/>
        <w:br/>
        <w:t>1. Обмежити цивільну дієздатність ___________________________________________, ___ ________ 19__ р. н.</w:t>
        <w:br/>
        <w:br/>
        <w:t>2. Призначити над ним (нею) піклування.</w:t>
        <w:br/>
        <w:br/>
        <w:t>3. Призначити судово-психіатричну (наркологічну) експертизу для визначення стану особи на момент розгляду справи.</w:t>
      </w:r>
    </w:p>
    <w:p/>
    <w:p>
      <w:r>
        <w:rPr>
          <w:rFonts w:ascii="Calibri" w:hAnsi="Calibri"/>
          <w:b/>
          <w:sz w:val="22"/>
        </w:rPr>
        <w:t>Додатки:</w:t>
      </w:r>
    </w:p>
    <w:p>
      <w:r>
        <w:rPr>
          <w:rFonts w:ascii="Calibri" w:hAnsi="Calibri"/>
          <w:sz w:val="22"/>
        </w:rPr>
        <w:t>1. Копія паспорта Заявника та документи, що підтверджують родинні зв'язки.</w:t>
      </w:r>
    </w:p>
    <w:p>
      <w:r>
        <w:rPr>
          <w:rFonts w:ascii="Calibri" w:hAnsi="Calibri"/>
          <w:sz w:val="22"/>
        </w:rPr>
        <w:t>2. Медичні довідки про стан Особи.</w:t>
      </w:r>
    </w:p>
    <w:p>
      <w:r>
        <w:rPr>
          <w:rFonts w:ascii="Calibri" w:hAnsi="Calibri"/>
          <w:sz w:val="22"/>
        </w:rPr>
        <w:t>3. Висновки лікаря-психіатра / нарколога (якщо є).</w:t>
      </w:r>
    </w:p>
    <w:p>
      <w:r>
        <w:rPr>
          <w:rFonts w:ascii="Calibri" w:hAnsi="Calibri"/>
          <w:sz w:val="22"/>
        </w:rPr>
        <w:t>4. Свідоцькі показання.</w:t>
      </w:r>
    </w:p>
    <w:p>
      <w:r>
        <w:rPr>
          <w:rFonts w:ascii="Calibri" w:hAnsi="Calibri"/>
          <w:sz w:val="22"/>
        </w:rPr>
        <w:t>5. Клопотання про призначення експертизи.</w:t>
      </w:r>
    </w:p>
    <w:p>
      <w:r>
        <w:rPr>
          <w:rFonts w:ascii="Calibri" w:hAnsi="Calibri"/>
          <w:sz w:val="22"/>
        </w:rPr>
        <w:t>6. Документ про сплату судового збору.</w:t>
      </w:r>
    </w:p>
    <w:p/>
    <w:p>
      <w:r>
        <w:rPr>
          <w:rFonts w:ascii="Calibri" w:hAnsi="Calibri"/>
          <w:sz w:val="22"/>
        </w:rPr>
        <w:t>___ ________ 20__ р.                                                              ____________________ (підпис)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134" w:right="1134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/>
        <w:color w:val="999999"/>
        <w:sz w:val="16"/>
      </w:rPr>
      <w:t>Шаблон надано Фондом «Не словом, а дією» · neslovomadilom.com · норма: ст. 36 ЦК (НЕ СК!) + ст. 295 ЦПК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rPr>
        <w:rFonts w:ascii="Calibri" w:hAnsi="Calibri"/>
        <w:color w:val="999999"/>
        <w:sz w:val="16"/>
      </w:rPr>
      <w:t>Фонд «Не словом, а дією» · +380 73 051 50 77 · neslovomadilom.com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