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C73E2A"/>
          <w:sz w:val="20"/>
        </w:rPr>
        <w:t>⚠ ЗРАЗОК ДОКУМЕНТА · адаптуйте під свою ситуацію або зверніться у фонд: +380 73 051 50 77. Перша консультація по телефону — безкоштовна.</w:t>
      </w:r>
    </w:p>
    <w:p>
      <w:pPr>
        <w:jc w:val="right"/>
      </w:pPr>
      <w:r>
        <w:rPr>
          <w:rFonts w:ascii="Calibri" w:hAnsi="Calibri"/>
          <w:sz w:val="22"/>
        </w:rPr>
        <w:t>До ____________________ суду</w:t>
      </w:r>
    </w:p>
    <w:p>
      <w:pPr>
        <w:jc w:val="right"/>
      </w:pPr>
      <w:r>
        <w:rPr>
          <w:rFonts w:ascii="Calibri" w:hAnsi="Calibri"/>
          <w:sz w:val="22"/>
        </w:rPr>
        <w:t>____________________ області (міста)</w:t>
      </w:r>
    </w:p>
    <w:p>
      <w:pPr>
        <w:jc w:val="right"/>
      </w:pPr>
      <w:r>
        <w:rPr>
          <w:rFonts w:ascii="Calibri" w:hAnsi="Calibri"/>
          <w:sz w:val="22"/>
        </w:rPr>
        <w:t>Позивач: ____________________________________</w:t>
        <w:br/>
        <w:t xml:space="preserve">          адреса: ____________________________________</w:t>
        <w:br/>
        <w:t xml:space="preserve">          тел.: ___________________________________</w:t>
        <w:br/>
        <w:t xml:space="preserve">          РНОКПП: ________________________________</w:t>
        <w:br/>
        <w:br/>
        <w:t>Відповідач: ____________________________________</w:t>
        <w:br/>
        <w:t xml:space="preserve">             адреса: ____________________________________</w:t>
      </w:r>
    </w:p>
    <w:p>
      <w:pPr>
        <w:jc w:val="center"/>
      </w:pPr>
      <w:r>
        <w:rPr>
          <w:rFonts w:ascii="Calibri" w:hAnsi="Calibri"/>
          <w:b/>
          <w:sz w:val="28"/>
        </w:rPr>
        <w:t>ПОЗОВНА ЗАЯВА ПРО ВИЗНАННЯ БАТЬКІВСТВА</w:t>
      </w:r>
    </w:p>
    <w:p>
      <w:pPr>
        <w:jc w:val="center"/>
      </w:pPr>
      <w:r>
        <w:rPr>
          <w:rFonts w:ascii="Calibri" w:hAnsi="Calibri"/>
          <w:i/>
          <w:color w:val="666666"/>
          <w:sz w:val="20"/>
        </w:rPr>
        <w:t>(ст. 128 СК)</w:t>
      </w:r>
    </w:p>
    <w:p/>
    <w:p>
      <w:r>
        <w:rPr>
          <w:rFonts w:ascii="Calibri" w:hAnsi="Calibri"/>
          <w:b/>
          <w:sz w:val="22"/>
        </w:rPr>
        <w:t>1. Обставини справи</w:t>
      </w:r>
    </w:p>
    <w:p>
      <w:r>
        <w:rPr>
          <w:rFonts w:ascii="Calibri" w:hAnsi="Calibri"/>
          <w:sz w:val="22"/>
        </w:rPr>
        <w:t>Позивач і Відповідач перебували у фактичних шлюбних відносинах у період з ___ ________ 20__ р. до ___ ________ 20__ р.</w:t>
        <w:br/>
        <w:br/>
        <w:t>Від цих відносин ___ ________ 20__ р. народилася дитина _______________________________, що підтверджується свідоцтвом про народження.</w:t>
        <w:br/>
        <w:br/>
        <w:t>Відповідач не визнає себе батьком дитини у добровільному порядку (відмовляється подати спільну заяву до РАЦС за ст. 126 СК).</w:t>
      </w:r>
    </w:p>
    <w:p>
      <w:r>
        <w:rPr>
          <w:rFonts w:ascii="Calibri" w:hAnsi="Calibri"/>
          <w:b/>
          <w:sz w:val="22"/>
        </w:rPr>
        <w:t>2. Правові підстави</w:t>
      </w:r>
    </w:p>
    <w:p>
      <w:r>
        <w:rPr>
          <w:rFonts w:ascii="Calibri" w:hAnsi="Calibri"/>
          <w:sz w:val="22"/>
        </w:rPr>
        <w:t>За ст. 128 СК визнання батьківства за рішенням суду здійснюється у разі, якщо батьки дитини не перебували у шлюбі і батьківство не визнано в добровільному порядку.</w:t>
        <w:br/>
        <w:br/>
        <w:t>Підставою для визнання батьківства є будь-які відомості, що засвідчують походження дитини від певної особи, зібрані відповідно до ЦПК (зокрема висновок ДНК-експертизи).</w:t>
        <w:br/>
        <w:br/>
        <w:t>Позов може бути пред'явлений матір'ю, опікуном, піклувальником, особою, яка утримує та виховує дитину, або самою дитиною після досягнення повноліття.</w:t>
      </w:r>
    </w:p>
    <w:p>
      <w:r>
        <w:rPr>
          <w:rFonts w:ascii="Calibri" w:hAnsi="Calibri"/>
          <w:b/>
          <w:sz w:val="22"/>
        </w:rPr>
        <w:t>3. Просительна частина</w:t>
      </w:r>
    </w:p>
    <w:p>
      <w:r>
        <w:rPr>
          <w:rFonts w:ascii="Calibri" w:hAnsi="Calibri"/>
          <w:sz w:val="22"/>
        </w:rPr>
        <w:t>Керуючись ст. 128 СК України, ст.ст. 175, 187 ЦПК України,</w:t>
        <w:br/>
        <w:br/>
        <w:t>ПРОШУ:</w:t>
        <w:br/>
        <w:br/>
        <w:t>1. Визнати ___________________________________________ (паспорт _________________, ___ ________ 19__ р. н.) батьком дитини _______________________________, ___ ________ 20__ р. н.</w:t>
        <w:br/>
        <w:br/>
        <w:t>2. Зобов'язати відділ ДРАЦС внести зміни до актового запису про народження дитини № ___ від ___ ________ 20__ р.</w:t>
        <w:br/>
        <w:br/>
        <w:t>3. Призначити судово-медичну (молекулярно-генетичну) експертизу для встановлення кровного зв'язку.</w:t>
      </w:r>
    </w:p>
    <w:p/>
    <w:p>
      <w:r>
        <w:rPr>
          <w:rFonts w:ascii="Calibri" w:hAnsi="Calibri"/>
          <w:b/>
          <w:sz w:val="22"/>
        </w:rPr>
        <w:t>Додатки:</w:t>
      </w:r>
    </w:p>
    <w:p>
      <w:r>
        <w:rPr>
          <w:rFonts w:ascii="Calibri" w:hAnsi="Calibri"/>
          <w:sz w:val="22"/>
        </w:rPr>
        <w:t>1. Копія свідоцтва про народження дитини.</w:t>
      </w:r>
    </w:p>
    <w:p>
      <w:r>
        <w:rPr>
          <w:rFonts w:ascii="Calibri" w:hAnsi="Calibri"/>
          <w:sz w:val="22"/>
        </w:rPr>
        <w:t>2. Копія паспорта Позивача.</w:t>
      </w:r>
    </w:p>
    <w:p>
      <w:r>
        <w:rPr>
          <w:rFonts w:ascii="Calibri" w:hAnsi="Calibri"/>
          <w:sz w:val="22"/>
        </w:rPr>
        <w:t>3. Докази фактичних відносин (фотографії, листування, спільні документи).</w:t>
      </w:r>
    </w:p>
    <w:p>
      <w:r>
        <w:rPr>
          <w:rFonts w:ascii="Calibri" w:hAnsi="Calibri"/>
          <w:sz w:val="22"/>
        </w:rPr>
        <w:t>4. Свідоцькі показання (за наявності).</w:t>
      </w:r>
    </w:p>
    <w:p>
      <w:r>
        <w:rPr>
          <w:rFonts w:ascii="Calibri" w:hAnsi="Calibri"/>
          <w:sz w:val="22"/>
        </w:rPr>
        <w:t>5. Клопотання про призначення ДНК-експертизи.</w:t>
      </w:r>
    </w:p>
    <w:p>
      <w:r>
        <w:rPr>
          <w:rFonts w:ascii="Calibri" w:hAnsi="Calibri"/>
          <w:sz w:val="22"/>
        </w:rPr>
        <w:t>6. Документ про сплату судового збору.</w:t>
      </w:r>
    </w:p>
    <w:p/>
    <w:p>
      <w:r>
        <w:rPr>
          <w:rFonts w:ascii="Calibri" w:hAnsi="Calibri"/>
          <w:sz w:val="22"/>
        </w:rPr>
        <w:t>___ ________ 20__ р.                                                              ____________________ (підпис)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999999"/>
        <w:sz w:val="16"/>
      </w:rPr>
      <w:t>Шаблон надано Фондом «Не словом, а дією» · neslovomadilom.com · норма: ст. 128 СК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999999"/>
        <w:sz w:val="16"/>
      </w:rPr>
      <w:t>Фонд «Не словом, а дією» · +380 73 051 50 77 · neslovomadilom.com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